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-952499</wp:posOffset>
                </wp:positionV>
                <wp:extent cx="3952875" cy="771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74325" y="3399000"/>
                          <a:ext cx="3943350" cy="76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Deklaracja członkowska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-952499</wp:posOffset>
                </wp:positionV>
                <wp:extent cx="3952875" cy="771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Deklaracja niniejsza złożona w Niechanowie w dniu ………………………... przez ……….……………………………………………………… (zwanego dalej Opiekunem) Opiekuna prawnego ………………………..……………….………………………….. (zwanego dalej podopiecznym), po jej przyjęciu przez GLKS Pelikan Niechanowo (zwanego dalej Klubem) stanowi podstawę świadczenia pomiędzy stronami.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deklaracji jest przystąpienie Podopiecznego do zajęć piłkarskich organizowanych przez GLKS Pelikan Niechanowo na warunkach określonych w niniejszej deklaracji i załączonym regulaminie.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 deklaruje, iż Podopieczny będzie uczestniczył w zajęciach 2 razy w tygodniu organizowanych </w:t>
        <w:br w:type="textWrapping"/>
        <w:t xml:space="preserve">w Niechanowie/Cielimowie „Orlik”*, w terminach ustalonych przez Trenera właściwej grupy.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Wysokość opłaty miesięcznej jest określana w drodze uchwały przez Zarząd. Każda zmiana opłaty podawana jest do wiadomości w komunikacie i nie wymaga podpisywania aneksu do deklaracji.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dzień podpisania deklaracji opłata wynosi </w:t>
      </w:r>
      <w:r w:rsidDel="00000000" w:rsidR="00000000" w:rsidRPr="00000000">
        <w:rPr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0,00 zł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(słownie </w:t>
      </w:r>
      <w:r w:rsidDel="00000000" w:rsidR="00000000" w:rsidRPr="00000000">
        <w:rPr>
          <w:sz w:val="22"/>
          <w:szCs w:val="22"/>
          <w:rtl w:val="0"/>
        </w:rPr>
        <w:t xml:space="preserve">sto dwadzieścia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złotych 00/100)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 pierwsze dziecko i </w:t>
      </w: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0,00 zł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(słownie </w:t>
      </w:r>
      <w:r w:rsidDel="00000000" w:rsidR="00000000" w:rsidRPr="00000000">
        <w:rPr>
          <w:sz w:val="22"/>
          <w:szCs w:val="22"/>
          <w:rtl w:val="0"/>
        </w:rPr>
        <w:t xml:space="preserve">osiemdziesiąt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złotych 00/100)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 każde kolejne dziecko niezależnie od ilości treningów przypadających w poszczególnych miesiącach, płatnych z góry za dany miesiąc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dnia każdego miesiąca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rachunek bankowy Klubu nr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59 9065 0006 0010 0100 8527 0002.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Klub może zwolnić całkowicie lub zredukować opłatę ze względu na np. długotrwałą chorobę Podopiecznego lub nieobecność spowodowaną czynnikami niezależnymi od Opiekunów, jedynie po wcześniejszym ustaleniu </w:t>
        <w:br w:type="textWrapping"/>
        <w:t xml:space="preserve">z trenerem lub Zarządem Klubu.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 potwierdza, że zapoznał się z regulaminem zajęć grup młodzieżowych GLKS Pelikan Niechanowo, który stanowi integralną część niniejszej deklaracji. Klub zobowiązuje się powiadomić Opiekuna o wszelkich zmianach regulaminu na piśmie.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zgłoszeniowy stanowi integralną część  niniejszej deklaracji. Opiekun zobowiązuje się powiadomić Klub o każdej zmianie informacji zawartych w formularzu.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 oświadcza, iż Podopieczny został poddany stosownym badaniom oraz, że stan zdrowia Podopiecznego jest dobry i umożliwia mu udział w treningach, ponadto oświadcza, iż nie są mu znane jakiekolwiek przeciwwskazania do udziału Podopiecznego w treningach Klubu. Na potwierdzenie powyższego Opiekun zobowiązany jest przekazać Klubowi ważną kartę zdrowia (zaświadczenie lekarskie), którego koszty ponosi Opiekun. Zaświadczenie jest niezbędne w celu zgłoszenia podopiecznego do rozgrywek WZPN.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Opiekun wyraża zgodę na wykorzystywanie wizerunku Podopiecznego w zakresie promocji marki Klubu oraz podmiotów współpracujących, produktów oferowanych przez Klub i podmioty współpracujące.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§7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niniejszą deklaracją zastosowanie mają właściwe przepisy.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§8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Niniejsza deklaracja została sporządzona w dwóch jednobrzmiących egzemplarzach po jednym dla Opiekuna i Klubu.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Data i podpis Opiekuna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GMINNY LUDOWY KLUB SPORTOWY ‘’ PELIKAN ‘’ NIECHANOWO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Ul. BRZOZOWA 1                  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BIURO@PELIKANNIECHANOWO.PL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          NIP:7842253739                           BANK  SPÓŁDZIELCZY  W  NIECHANOWIE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62-220  NIECHANOWO         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WWW.PELIKANNIECHANOWO.PL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              REG:634533240                           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59 9065 0006 0010 0100 8527 0002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120130" cy="14414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441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IURO@PELIKANNIECHANOWO.PL" TargetMode="External"/><Relationship Id="rId2" Type="http://schemas.openxmlformats.org/officeDocument/2006/relationships/hyperlink" Target="http://www.pelikanniechanowo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ufHaeOCMjU5oD3WfYeX2NhtkOA==">CgMxLjAyCGguZ2pkZ3hzOAByITFrUlEyTGRndHlNZlBoNEM4MWFCU3VZVXlFaVlHYVZMTg==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